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8135" w14:textId="046F5180" w:rsidR="00B17CDD" w:rsidRPr="00B17CDD" w:rsidRDefault="00B17CDD" w:rsidP="00B17C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7CD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4861A4" wp14:editId="06CF9B87">
            <wp:extent cx="1905000" cy="2781300"/>
            <wp:effectExtent l="0" t="0" r="0" b="0"/>
            <wp:docPr id="1" name="Рисунок 1" descr="Беляев Яков Дмитриеви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ляев Яков Дмитриеви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7A3AC" w14:textId="77777777" w:rsidR="00B17CDD" w:rsidRPr="00B17CDD" w:rsidRDefault="00B17CDD" w:rsidP="00B17CDD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</w:pPr>
      <w:r w:rsidRPr="00B17CDD">
        <w:rPr>
          <w:rFonts w:ascii="Tahoma" w:eastAsia="Times New Roman" w:hAnsi="Tahoma" w:cs="Tahoma"/>
          <w:b/>
          <w:bCs/>
          <w:color w:val="4F4F4F"/>
          <w:sz w:val="23"/>
          <w:szCs w:val="23"/>
          <w:lang w:eastAsia="ru-RU"/>
        </w:rPr>
        <w:t>Беляев Яков Дмитриевич</w:t>
      </w:r>
    </w:p>
    <w:p w14:paraId="6BBEDA05" w14:textId="77777777" w:rsidR="00B17CDD" w:rsidRPr="00B17CDD" w:rsidRDefault="00B17CDD" w:rsidP="00B17CDD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9"/>
          <w:szCs w:val="19"/>
          <w:lang w:eastAsia="ru-RU"/>
        </w:rPr>
      </w:pP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Командир бронемашины 69-го отдельного разведывательного батальона 100-й стрелковой дивизии 20-й армии Западного фронта, сержант.</w:t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Родился 15 марта 1918 года в деревне </w:t>
      </w:r>
      <w:proofErr w:type="spellStart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Пихалево</w:t>
      </w:r>
      <w:proofErr w:type="spellEnd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(с 1964 года не существует) на территории современного Заволжского района Ивановской области. Из крестьянской семьи. Русский. Работал на стройке в городе Кинешме.</w:t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В Красной Армии с сентября 1938 года на срочной службе. Участник советско-финляндской войны 1939-1940 годов, за доблесть в боях был награждён медалью.</w:t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С началом Великой Отечественной войны - на фронте. Командир бронемашины 69-го отдельного разведывательного батальона (100-я стрелковая дивизия, 20-я армия, Западный фронт) отличился в первых же боях с захватчиками. На третий день со дня начала войны, 25 июня 1941 года, в бою в районе деревни Острошицкий Городок (Минский район, Минская область, Белорусская ССР) экипаж бронемашины Якова Беляева уничтожил вражеский танк и три мотоцикла. В последующих боях экипаж Беляева входил в состав отряд прикрытия, обеспечивающего отход 100-й стрелковой дивизии на новые позиции.</w:t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6 июля 1941 года в бою с неравными силами противника в районе </w:t>
      </w:r>
      <w:proofErr w:type="spellStart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Габайдовичи</w:t>
      </w:r>
      <w:proofErr w:type="spellEnd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- </w:t>
      </w:r>
      <w:proofErr w:type="spellStart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Сомры</w:t>
      </w:r>
      <w:proofErr w:type="spellEnd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экипаж сержанта Беляева уничтожил четыре машины с пехотой. 7 июля у деревни </w:t>
      </w:r>
      <w:proofErr w:type="spellStart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Сомры</w:t>
      </w:r>
      <w:proofErr w:type="spellEnd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(Минская область) </w:t>
      </w:r>
      <w:proofErr w:type="spellStart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бронеотряд</w:t>
      </w:r>
      <w:proofErr w:type="spellEnd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принял неравный бой с семью танками противника, поддержанными броневиками с пехотой. Беляев подбил один танк и вездеход с пехотой, но и его бронемашина была подбита и загорелась. Из горящей машины сержант Беляев вел огонь до тех пор, пока не кончились боеприпасы. Выйдя из машины, будучи раненым в ногу, он вступил в рукопашную схватку с гитлеровцами. Поднял в контратаку пехотинцев и погиб смертью храбрых.</w:t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Был похоронен у деревни </w:t>
      </w:r>
      <w:proofErr w:type="spellStart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Сомры</w:t>
      </w:r>
      <w:proofErr w:type="spellEnd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Крупского района Минской области. В 1961 году останки Героя и его боевых товарищей перенесены в районный центр - Крупки.</w:t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Указом Президиума Верховного Совета СССР от 31 августа 1941 года за образцовое выполнение боевых заданий командования на фронте борьбы с немецко-фашистскими захватчиками и проявленные при этом отвагу и геройство сержанту Беляеву Якову Дмитриевичу посмертно присвоено звание Героя Советского Союза.</w:t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>Награждён орденом Ленина, медалью "За боевые заслуги" (1940).</w:t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</w:r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br/>
        <w:t xml:space="preserve">В городе Кинешме, в сквере у здания ДК </w:t>
      </w:r>
      <w:proofErr w:type="spellStart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>Красноволжского</w:t>
      </w:r>
      <w:proofErr w:type="spellEnd"/>
      <w:r w:rsidRPr="00B17CDD">
        <w:rPr>
          <w:rFonts w:ascii="Tahoma" w:eastAsia="Times New Roman" w:hAnsi="Tahoma" w:cs="Tahoma"/>
          <w:color w:val="333333"/>
          <w:sz w:val="19"/>
          <w:szCs w:val="19"/>
          <w:lang w:eastAsia="ru-RU"/>
        </w:rPr>
        <w:t xml:space="preserve"> текстильного комбината (микрорайон «Томна») установлен бюст Героя, на доме где он жил открыта мемориальная доска. Его имя увековечено на мемориале Героев-ивановцев в областном центре городе Иванове и на Аллее Героев в городе Кинешма.</w:t>
      </w:r>
    </w:p>
    <w:p w14:paraId="009F8020" w14:textId="77777777" w:rsidR="000248B0" w:rsidRDefault="000248B0"/>
    <w:sectPr w:rsidR="00024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8B0"/>
    <w:rsid w:val="000248B0"/>
    <w:rsid w:val="00B17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1450B-ABDF-46F7-BC3A-640DF1A4E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17C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17C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news-date-time">
    <w:name w:val="news-date-time"/>
    <w:basedOn w:val="a0"/>
    <w:rsid w:val="00B17CDD"/>
  </w:style>
  <w:style w:type="paragraph" w:styleId="a3">
    <w:name w:val="Normal (Web)"/>
    <w:basedOn w:val="a"/>
    <w:uiPriority w:val="99"/>
    <w:semiHidden/>
    <w:unhideWhenUsed/>
    <w:rsid w:val="00B17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68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Ступина Елена Петровна</dc:creator>
  <cp:keywords/>
  <dc:description/>
  <cp:lastModifiedBy>Ступина Елена Петровна</cp:lastModifiedBy>
  <cp:revision>3</cp:revision>
  <dcterms:created xsi:type="dcterms:W3CDTF">2022-02-11T10:36:00Z</dcterms:created>
  <dcterms:modified xsi:type="dcterms:W3CDTF">2022-02-11T10:37:00Z</dcterms:modified>
</cp:coreProperties>
</file>